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FC0D" w14:textId="77777777" w:rsidR="003D6845" w:rsidRPr="00AF008A" w:rsidRDefault="003D6845" w:rsidP="003D6845">
      <w:pPr>
        <w:spacing w:after="0" w:line="240" w:lineRule="auto"/>
        <w:jc w:val="both"/>
        <w:rPr>
          <w:rFonts w:ascii="Greycliff CF" w:eastAsia="MS Mincho" w:hAnsi="Greycliff CF"/>
        </w:rPr>
      </w:pPr>
      <w:r w:rsidRPr="00AF008A">
        <w:rPr>
          <w:rFonts w:ascii="Greycliff CF" w:eastAsia="MS Mincho" w:hAnsi="Greycliff CF"/>
          <w:b/>
          <w:sz w:val="28"/>
          <w:szCs w:val="28"/>
          <w:lang w:val="en-AU"/>
        </w:rPr>
        <w:t>FSC Template for submitting Policy for Association complaints</w:t>
      </w:r>
    </w:p>
    <w:p w14:paraId="2F1F2430" w14:textId="4AD97575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AU"/>
        </w:rPr>
      </w:pPr>
    </w:p>
    <w:p w14:paraId="315CD29F" w14:textId="613C08D9" w:rsidR="003D6845" w:rsidRPr="00AF008A" w:rsidRDefault="003D6845" w:rsidP="00580860">
      <w:pPr>
        <w:spacing w:after="0" w:line="240" w:lineRule="auto"/>
        <w:rPr>
          <w:rFonts w:ascii="Greycliff CF" w:eastAsia="MS Mincho" w:hAnsi="Greycliff CF"/>
        </w:rPr>
      </w:pPr>
      <w:r w:rsidRPr="00AF008A">
        <w:rPr>
          <w:rFonts w:ascii="Greycliff CF" w:eastAsia="MS Mincho" w:hAnsi="Greycliff CF"/>
          <w:lang w:val="en-AU"/>
        </w:rPr>
        <w:t xml:space="preserve">Any individual or organization may submit a complaint against an organization associated with FSC about their compliance with the Policy for Association (PfA). </w:t>
      </w:r>
    </w:p>
    <w:p w14:paraId="5F2F6AB4" w14:textId="2C99C244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</w:rPr>
      </w:pPr>
    </w:p>
    <w:p w14:paraId="6FE4795F" w14:textId="70B6155E" w:rsidR="00580860" w:rsidRPr="00AF008A" w:rsidRDefault="003D6845" w:rsidP="00580860">
      <w:pPr>
        <w:spacing w:after="0" w:line="240" w:lineRule="auto"/>
        <w:rPr>
          <w:rFonts w:ascii="Greycliff CF" w:eastAsia="MS Mincho" w:hAnsi="Greycliff CF"/>
        </w:rPr>
      </w:pPr>
      <w:r w:rsidRPr="00AF008A">
        <w:rPr>
          <w:rFonts w:ascii="Greycliff CF" w:eastAsia="MS Mincho" w:hAnsi="Greycliff CF"/>
        </w:rPr>
        <w:t>Complainants shall use the following template for submitting PfA complaints.</w:t>
      </w:r>
      <w:r w:rsidR="00580860" w:rsidRPr="00AF008A">
        <w:rPr>
          <w:rFonts w:ascii="Greycliff CF" w:eastAsia="MS Mincho" w:hAnsi="Greycliff CF"/>
        </w:rPr>
        <w:t xml:space="preserve"> Please send the completed form to </w:t>
      </w:r>
      <w:hyperlink r:id="rId7" w:history="1">
        <w:r w:rsidR="00580860" w:rsidRPr="00AF008A">
          <w:rPr>
            <w:rStyle w:val="Hyperlink"/>
            <w:rFonts w:ascii="Greycliff CF" w:eastAsia="MS Mincho" w:hAnsi="Greycliff CF"/>
          </w:rPr>
          <w:t>dispute.resolution@fsc.org</w:t>
        </w:r>
      </w:hyperlink>
      <w:r w:rsidR="00580860" w:rsidRPr="00AF008A">
        <w:rPr>
          <w:rFonts w:ascii="Greycliff CF" w:eastAsia="MS Mincho" w:hAnsi="Greycliff CF"/>
        </w:rPr>
        <w:t xml:space="preserve">. </w:t>
      </w:r>
    </w:p>
    <w:p w14:paraId="2E2B74B5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GB"/>
        </w:rPr>
      </w:pPr>
    </w:p>
    <w:p w14:paraId="0F83CAA5" w14:textId="7F1A473A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AU"/>
        </w:rPr>
      </w:pPr>
      <w:r w:rsidRPr="00AF008A">
        <w:rPr>
          <w:rFonts w:ascii="Greycliff CF" w:eastAsia="MS Mincho" w:hAnsi="Greycliff CF"/>
          <w:b/>
          <w:lang w:val="en-GB"/>
        </w:rPr>
        <w:t>Information about the individual(s) or organisation(s) filing the complaint</w:t>
      </w:r>
    </w:p>
    <w:p w14:paraId="4E01E3DF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GB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9"/>
      </w:tblGrid>
      <w:tr w:rsidR="003D6845" w:rsidRPr="00AF008A" w14:paraId="43D4680C" w14:textId="77777777" w:rsidTr="002B1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none" w:sz="0" w:space="0" w:color="auto"/>
            </w:tcBorders>
          </w:tcPr>
          <w:p w14:paraId="398FCA3D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Name of individual or organisation</w:t>
            </w:r>
          </w:p>
        </w:tc>
        <w:tc>
          <w:tcPr>
            <w:tcW w:w="6099" w:type="dxa"/>
            <w:tcBorders>
              <w:bottom w:val="none" w:sz="0" w:space="0" w:color="auto"/>
            </w:tcBorders>
          </w:tcPr>
          <w:p w14:paraId="5C4E5309" w14:textId="77777777" w:rsidR="003D6845" w:rsidRPr="00AF008A" w:rsidRDefault="003D6845" w:rsidP="003D6845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0A3F23DD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A85DCA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Contact person (for organisations)</w:t>
            </w:r>
          </w:p>
        </w:tc>
        <w:tc>
          <w:tcPr>
            <w:tcW w:w="6099" w:type="dxa"/>
          </w:tcPr>
          <w:p w14:paraId="4422E886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40337F77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34F9E31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Postal address:</w:t>
            </w:r>
          </w:p>
          <w:p w14:paraId="10748D87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Street + number</w:t>
            </w:r>
          </w:p>
          <w:p w14:paraId="626631B5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City</w:t>
            </w:r>
          </w:p>
          <w:p w14:paraId="058DD967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Area code</w:t>
            </w:r>
          </w:p>
          <w:p w14:paraId="2DDA066E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Country</w:t>
            </w:r>
          </w:p>
        </w:tc>
        <w:tc>
          <w:tcPr>
            <w:tcW w:w="6099" w:type="dxa"/>
          </w:tcPr>
          <w:p w14:paraId="203584C7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625753DB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2ADC26A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Phone number</w:t>
            </w:r>
          </w:p>
        </w:tc>
        <w:tc>
          <w:tcPr>
            <w:tcW w:w="6099" w:type="dxa"/>
          </w:tcPr>
          <w:p w14:paraId="2F08093E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0D4C083A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38EB93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Fax number</w:t>
            </w:r>
          </w:p>
        </w:tc>
        <w:tc>
          <w:tcPr>
            <w:tcW w:w="6099" w:type="dxa"/>
          </w:tcPr>
          <w:p w14:paraId="61B23945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29057600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E44BB9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Email address</w:t>
            </w:r>
          </w:p>
        </w:tc>
        <w:tc>
          <w:tcPr>
            <w:tcW w:w="6099" w:type="dxa"/>
          </w:tcPr>
          <w:p w14:paraId="2939C9F5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27B0C2A5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8CA81A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Website</w:t>
            </w:r>
          </w:p>
        </w:tc>
        <w:tc>
          <w:tcPr>
            <w:tcW w:w="6099" w:type="dxa"/>
          </w:tcPr>
          <w:p w14:paraId="1C19DFF0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5AE328B2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280038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FSC member? (If yes: international/national, chamber, North/South)</w:t>
            </w:r>
          </w:p>
        </w:tc>
        <w:tc>
          <w:tcPr>
            <w:tcW w:w="6099" w:type="dxa"/>
          </w:tcPr>
          <w:p w14:paraId="709D3ABC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69324918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9D0BCE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Date of submission</w:t>
            </w:r>
          </w:p>
        </w:tc>
        <w:tc>
          <w:tcPr>
            <w:tcW w:w="6099" w:type="dxa"/>
          </w:tcPr>
          <w:p w14:paraId="3EDAC131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3EB5B5CD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2B04D2" w14:textId="34B83F0D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 xml:space="preserve">Signature of legal representative of the Complainant </w:t>
            </w:r>
          </w:p>
        </w:tc>
        <w:tc>
          <w:tcPr>
            <w:tcW w:w="6099" w:type="dxa"/>
          </w:tcPr>
          <w:p w14:paraId="1264C3BC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</w:tbl>
    <w:p w14:paraId="5C0C3D48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GB"/>
        </w:rPr>
      </w:pPr>
    </w:p>
    <w:p w14:paraId="5C97DBC1" w14:textId="77777777" w:rsidR="003D6845" w:rsidRPr="00AF008A" w:rsidRDefault="003D6845" w:rsidP="003D6845">
      <w:pPr>
        <w:spacing w:after="0" w:line="240" w:lineRule="auto"/>
        <w:jc w:val="both"/>
        <w:rPr>
          <w:rFonts w:ascii="Greycliff CF" w:eastAsia="MS Mincho" w:hAnsi="Greycliff CF"/>
          <w:lang w:val="en-GB"/>
        </w:rPr>
      </w:pPr>
      <w:r w:rsidRPr="00AF008A">
        <w:rPr>
          <w:rFonts w:ascii="Greycliff CF" w:eastAsia="MS Mincho" w:hAnsi="Greycliff CF"/>
          <w:b/>
          <w:lang w:val="en-GB"/>
        </w:rPr>
        <w:t>Information about the organisation(s) against which the complaint is submitted</w:t>
      </w:r>
    </w:p>
    <w:p w14:paraId="48D66AD5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lang w:val="en-GB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9"/>
      </w:tblGrid>
      <w:tr w:rsidR="003D6845" w:rsidRPr="00AF008A" w14:paraId="6CE2FF92" w14:textId="77777777" w:rsidTr="002B1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none" w:sz="0" w:space="0" w:color="auto"/>
            </w:tcBorders>
          </w:tcPr>
          <w:p w14:paraId="64CD408C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Name</w:t>
            </w:r>
          </w:p>
        </w:tc>
        <w:tc>
          <w:tcPr>
            <w:tcW w:w="6099" w:type="dxa"/>
            <w:tcBorders>
              <w:bottom w:val="none" w:sz="0" w:space="0" w:color="auto"/>
            </w:tcBorders>
          </w:tcPr>
          <w:p w14:paraId="31322C87" w14:textId="77777777" w:rsidR="003D6845" w:rsidRPr="00AF008A" w:rsidRDefault="003D6845" w:rsidP="003D6845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6439A10B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737DA5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 xml:space="preserve">Contact person </w:t>
            </w:r>
          </w:p>
        </w:tc>
        <w:tc>
          <w:tcPr>
            <w:tcW w:w="6099" w:type="dxa"/>
          </w:tcPr>
          <w:p w14:paraId="78A81BA6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43BF8D50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E41903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lastRenderedPageBreak/>
              <w:t>Postal address</w:t>
            </w:r>
          </w:p>
          <w:p w14:paraId="76A03EC9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Street + number</w:t>
            </w:r>
          </w:p>
          <w:p w14:paraId="7C9595C9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City</w:t>
            </w:r>
          </w:p>
          <w:p w14:paraId="11A02819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Area code</w:t>
            </w:r>
          </w:p>
          <w:p w14:paraId="482F0619" w14:textId="77777777" w:rsidR="003D6845" w:rsidRPr="00AF008A" w:rsidRDefault="003D6845" w:rsidP="003D6845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Country</w:t>
            </w:r>
          </w:p>
        </w:tc>
        <w:tc>
          <w:tcPr>
            <w:tcW w:w="6099" w:type="dxa"/>
          </w:tcPr>
          <w:p w14:paraId="4F09BDB4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5A912EFB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9D179F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Phone number</w:t>
            </w:r>
          </w:p>
        </w:tc>
        <w:tc>
          <w:tcPr>
            <w:tcW w:w="6099" w:type="dxa"/>
          </w:tcPr>
          <w:p w14:paraId="739FF544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0B983D3A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C44800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Fax number</w:t>
            </w:r>
          </w:p>
        </w:tc>
        <w:tc>
          <w:tcPr>
            <w:tcW w:w="6099" w:type="dxa"/>
          </w:tcPr>
          <w:p w14:paraId="1B0AE24C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09EC21E2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A7195B6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Email address</w:t>
            </w:r>
          </w:p>
        </w:tc>
        <w:tc>
          <w:tcPr>
            <w:tcW w:w="6099" w:type="dxa"/>
          </w:tcPr>
          <w:p w14:paraId="22895770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61214C6A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2DC8570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Website</w:t>
            </w:r>
          </w:p>
        </w:tc>
        <w:tc>
          <w:tcPr>
            <w:tcW w:w="6099" w:type="dxa"/>
          </w:tcPr>
          <w:p w14:paraId="20F7E538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381CC16F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7D6BC1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Certificate number(s)</w:t>
            </w:r>
          </w:p>
        </w:tc>
        <w:tc>
          <w:tcPr>
            <w:tcW w:w="6099" w:type="dxa"/>
          </w:tcPr>
          <w:p w14:paraId="479B9E82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</w:tbl>
    <w:p w14:paraId="4235A1DB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GB"/>
        </w:rPr>
      </w:pPr>
    </w:p>
    <w:p w14:paraId="1E8F22EE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lang w:val="en-GB"/>
        </w:rPr>
      </w:pPr>
      <w:r w:rsidRPr="00AF008A">
        <w:rPr>
          <w:rFonts w:ascii="Greycliff CF" w:eastAsia="MS Mincho" w:hAnsi="Greycliff CF"/>
          <w:b/>
          <w:lang w:val="en-GB"/>
        </w:rPr>
        <w:t>Information to be submitted for a Policy for Association complaint</w:t>
      </w:r>
      <w:r w:rsidRPr="00AF008A">
        <w:rPr>
          <w:rFonts w:ascii="Greycliff CF" w:eastAsia="MS Mincho" w:hAnsi="Greycliff CF"/>
          <w:lang w:val="en-GB"/>
        </w:rPr>
        <w:t>:</w:t>
      </w:r>
    </w:p>
    <w:p w14:paraId="743BCC2A" w14:textId="77777777" w:rsidR="003D6845" w:rsidRPr="00AF008A" w:rsidRDefault="003D6845" w:rsidP="003D6845">
      <w:pPr>
        <w:spacing w:after="0" w:line="240" w:lineRule="auto"/>
        <w:rPr>
          <w:rFonts w:ascii="Greycliff CF" w:eastAsia="MS Mincho" w:hAnsi="Greycliff CF"/>
          <w:b/>
          <w:lang w:val="en-GB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9"/>
      </w:tblGrid>
      <w:tr w:rsidR="003D6845" w:rsidRPr="00AF008A" w14:paraId="1857EA0A" w14:textId="77777777" w:rsidTr="002B1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none" w:sz="0" w:space="0" w:color="auto"/>
            </w:tcBorders>
            <w:shd w:val="clear" w:color="auto" w:fill="D9D9D9"/>
          </w:tcPr>
          <w:p w14:paraId="351460F1" w14:textId="77777777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Issue</w:t>
            </w:r>
          </w:p>
        </w:tc>
        <w:tc>
          <w:tcPr>
            <w:tcW w:w="6099" w:type="dxa"/>
            <w:tcBorders>
              <w:bottom w:val="none" w:sz="0" w:space="0" w:color="auto"/>
            </w:tcBorders>
            <w:shd w:val="clear" w:color="auto" w:fill="D9D9D9"/>
          </w:tcPr>
          <w:p w14:paraId="69D7D6CA" w14:textId="77777777" w:rsidR="003D6845" w:rsidRPr="00AF008A" w:rsidRDefault="003D6845" w:rsidP="003D6845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Information to support the complaint</w:t>
            </w:r>
          </w:p>
        </w:tc>
      </w:tr>
      <w:tr w:rsidR="003D6845" w:rsidRPr="00AF008A" w14:paraId="019F4D3A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321B554" w14:textId="3EEBB86B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Objective of the complaint</w:t>
            </w:r>
          </w:p>
        </w:tc>
        <w:tc>
          <w:tcPr>
            <w:tcW w:w="6099" w:type="dxa"/>
          </w:tcPr>
          <w:p w14:paraId="1F364FC7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098662A2" w14:textId="77777777" w:rsidTr="002B1B8C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5D37CB3" w14:textId="6CCA6455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Specification of the issues and events that led to the complaint</w:t>
            </w:r>
          </w:p>
        </w:tc>
        <w:tc>
          <w:tcPr>
            <w:tcW w:w="6099" w:type="dxa"/>
          </w:tcPr>
          <w:p w14:paraId="4D63D244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698B4DEC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3225075" w14:textId="54AED09B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Please indicate which activities unacceptable under the PfA are the subject of this complaint</w:t>
            </w:r>
          </w:p>
        </w:tc>
        <w:tc>
          <w:tcPr>
            <w:tcW w:w="6099" w:type="dxa"/>
          </w:tcPr>
          <w:p w14:paraId="16756070" w14:textId="77777777" w:rsidR="003D6845" w:rsidRPr="00AF008A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 xml:space="preserve">Illegal logging or the trade in illegal wood or forest products </w:t>
            </w:r>
          </w:p>
          <w:p w14:paraId="30016A8D" w14:textId="77777777" w:rsidR="003D6845" w:rsidRPr="00AF008A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bCs/>
                <w:iCs/>
                <w:lang w:val="en-GB"/>
              </w:rPr>
              <w:t xml:space="preserve">Violation of traditional and human rights in forestry operations </w:t>
            </w:r>
          </w:p>
          <w:p w14:paraId="41617019" w14:textId="77777777" w:rsidR="003D6845" w:rsidRPr="00AF008A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bCs/>
                <w:iCs/>
                <w:lang w:val="en-GB"/>
              </w:rPr>
              <w:t>Destruction of high conservation values in forestry operations</w:t>
            </w:r>
          </w:p>
          <w:p w14:paraId="521656DB" w14:textId="77777777" w:rsidR="003D6845" w:rsidRPr="00AF008A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bCs/>
                <w:iCs/>
                <w:lang w:val="en-GB"/>
              </w:rPr>
              <w:t>Significant conversion of forests to plantations or non-forest use</w:t>
            </w:r>
          </w:p>
          <w:p w14:paraId="3E0EFF5A" w14:textId="77777777" w:rsidR="003D6845" w:rsidRPr="00AF008A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 xml:space="preserve">Introduction of genetically modified organisms in forestry operations </w:t>
            </w:r>
          </w:p>
          <w:p w14:paraId="6066F9D5" w14:textId="77777777" w:rsidR="003D6845" w:rsidRPr="00AF008A" w:rsidRDefault="003D6845" w:rsidP="003D6845">
            <w:pPr>
              <w:numPr>
                <w:ilvl w:val="0"/>
                <w:numId w:val="8"/>
              </w:numPr>
              <w:spacing w:before="40" w:after="40" w:line="240" w:lineRule="auto"/>
              <w:ind w:left="318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Violation of any of the ILO Core Conventions</w:t>
            </w:r>
          </w:p>
        </w:tc>
      </w:tr>
      <w:tr w:rsidR="003D6845" w:rsidRPr="00AF008A" w14:paraId="41A8A076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03F6416" w14:textId="67265A4A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 xml:space="preserve">Evidence to support each aspect of the complaint. Please </w:t>
            </w:r>
            <w:r w:rsidRPr="00AF008A">
              <w:rPr>
                <w:rFonts w:ascii="Greycliff CF" w:eastAsia="MS Mincho" w:hAnsi="Greycliff CF"/>
                <w:lang w:val="en-GB"/>
              </w:rPr>
              <w:lastRenderedPageBreak/>
              <w:t>provide an overview and description, and attach supporting documents</w:t>
            </w:r>
          </w:p>
        </w:tc>
        <w:tc>
          <w:tcPr>
            <w:tcW w:w="6099" w:type="dxa"/>
          </w:tcPr>
          <w:p w14:paraId="2AEF8406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54A1B68C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B22A056" w14:textId="4934D9E1" w:rsidR="003D6845" w:rsidRPr="00AF008A" w:rsidRDefault="003D6845" w:rsidP="003D6845">
            <w:pPr>
              <w:spacing w:before="40" w:after="40" w:line="240" w:lineRule="auto"/>
              <w:rPr>
                <w:rFonts w:ascii="Greycliff CF" w:eastAsia="MS Mincho" w:hAnsi="Greycliff CF"/>
                <w:lang w:val="en-GB"/>
              </w:rPr>
            </w:pPr>
            <w:r w:rsidRPr="00AF008A">
              <w:rPr>
                <w:rFonts w:ascii="Greycliff CF" w:eastAsia="MS Mincho" w:hAnsi="Greycliff CF"/>
                <w:lang w:val="en-GB"/>
              </w:rPr>
              <w:t>Overview of the steps that have been taken to resolve the issues prior to lodging this complaint and the response that was provided</w:t>
            </w:r>
          </w:p>
        </w:tc>
        <w:tc>
          <w:tcPr>
            <w:tcW w:w="6099" w:type="dxa"/>
          </w:tcPr>
          <w:p w14:paraId="2A6DE2C7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71AFC1B4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C482E50" w14:textId="608829C3" w:rsidR="003D6845" w:rsidRPr="00AF008A" w:rsidRDefault="003D6845" w:rsidP="003D68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reycliff CF" w:hAnsi="Greycliff CF"/>
                <w:color w:val="000000"/>
              </w:rPr>
            </w:pPr>
            <w:r w:rsidRPr="00AF008A">
              <w:rPr>
                <w:rFonts w:ascii="Greycliff CF" w:hAnsi="Greycliff CF"/>
                <w:color w:val="000000"/>
              </w:rPr>
              <w:t>Agreement to share the complaint with the Defendant and other Parties to the Complaint</w:t>
            </w:r>
          </w:p>
        </w:tc>
        <w:tc>
          <w:tcPr>
            <w:tcW w:w="6099" w:type="dxa"/>
          </w:tcPr>
          <w:p w14:paraId="18258017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37DC0D83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68E196" w14:textId="7A14AD96" w:rsidR="003D6845" w:rsidRPr="00AF008A" w:rsidRDefault="003D6845" w:rsidP="003D68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reycliff CF" w:hAnsi="Greycliff CF"/>
                <w:color w:val="000000"/>
              </w:rPr>
            </w:pPr>
            <w:r w:rsidRPr="00AF008A">
              <w:rPr>
                <w:rFonts w:ascii="Greycliff CF" w:hAnsi="Greycliff CF"/>
                <w:color w:val="000000"/>
              </w:rPr>
              <w:t>Agreement to adhere to the terms and provisions of the PfA complaints procedure (</w:t>
            </w:r>
            <w:hyperlink r:id="rId8" w:history="1">
              <w:r w:rsidRPr="00AF008A">
                <w:rPr>
                  <w:rStyle w:val="Hyperlink"/>
                  <w:rFonts w:ascii="Greycliff CF" w:hAnsi="Greycliff CF"/>
                  <w:b w:val="0"/>
                  <w:bCs w:val="0"/>
                </w:rPr>
                <w:t>FSC-PRO-01-009</w:t>
              </w:r>
            </w:hyperlink>
            <w:r w:rsidRPr="00AF008A">
              <w:rPr>
                <w:rFonts w:ascii="Greycliff CF" w:hAnsi="Greycliff CF"/>
                <w:color w:val="000000"/>
              </w:rPr>
              <w:t>)</w:t>
            </w:r>
          </w:p>
        </w:tc>
        <w:tc>
          <w:tcPr>
            <w:tcW w:w="6099" w:type="dxa"/>
          </w:tcPr>
          <w:p w14:paraId="3DA32C02" w14:textId="77777777" w:rsidR="003D6845" w:rsidRPr="00AF008A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  <w:tr w:rsidR="003D6845" w:rsidRPr="00AF008A" w14:paraId="39087764" w14:textId="77777777" w:rsidTr="002B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158272" w14:textId="7DAE1B9E" w:rsidR="003D6845" w:rsidRPr="00AF008A" w:rsidRDefault="003D6845" w:rsidP="003D68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reycliff CF" w:hAnsi="Greycliff CF"/>
                <w:color w:val="000000"/>
              </w:rPr>
            </w:pPr>
            <w:r w:rsidRPr="00AF008A">
              <w:rPr>
                <w:rFonts w:ascii="Greycliff CF" w:hAnsi="Greycliff CF"/>
                <w:color w:val="000000"/>
              </w:rPr>
              <w:t xml:space="preserve">Miscellaneous </w:t>
            </w:r>
          </w:p>
        </w:tc>
        <w:tc>
          <w:tcPr>
            <w:tcW w:w="6099" w:type="dxa"/>
          </w:tcPr>
          <w:p w14:paraId="3A7C350F" w14:textId="77777777" w:rsidR="003D6845" w:rsidRDefault="003D6845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57919350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0AA45A67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7BC48645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273E3F3F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04CB7F54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72DF5F2E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5E734873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6A291911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148B3736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7992596C" w14:textId="77777777" w:rsidR="002B1B8C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  <w:p w14:paraId="133A2775" w14:textId="77777777" w:rsidR="002B1B8C" w:rsidRPr="00AF008A" w:rsidRDefault="002B1B8C" w:rsidP="003D6845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eycliff CF" w:eastAsia="MS Mincho" w:hAnsi="Greycliff CF"/>
                <w:lang w:val="en-GB"/>
              </w:rPr>
            </w:pPr>
          </w:p>
        </w:tc>
      </w:tr>
    </w:tbl>
    <w:p w14:paraId="257CB445" w14:textId="77777777" w:rsidR="00441BDA" w:rsidRPr="00AF008A" w:rsidRDefault="00441BDA" w:rsidP="003D6845">
      <w:pPr>
        <w:rPr>
          <w:rStyle w:val="FSCSubjectHeading"/>
          <w:rFonts w:ascii="Greycliff CF" w:hAnsi="Greycliff CF"/>
          <w:b w:val="0"/>
          <w:sz w:val="22"/>
        </w:rPr>
      </w:pPr>
    </w:p>
    <w:sectPr w:rsidR="00441BDA" w:rsidRPr="00AF008A" w:rsidSect="00B46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0" w:right="1361" w:bottom="2160" w:left="1361" w:header="737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F91C" w14:textId="77777777" w:rsidR="00CF4F84" w:rsidRDefault="00CF4F84" w:rsidP="00C31A48">
      <w:r>
        <w:separator/>
      </w:r>
    </w:p>
  </w:endnote>
  <w:endnote w:type="continuationSeparator" w:id="0">
    <w:p w14:paraId="02EEF51C" w14:textId="77777777" w:rsidR="00CF4F84" w:rsidRDefault="00CF4F84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ycliff CF">
    <w:panose1 w:val="00000000000000000000"/>
    <w:charset w:val="00"/>
    <w:family w:val="modern"/>
    <w:notTrueType/>
    <w:pitch w:val="variable"/>
    <w:sig w:usb0="A00002FF" w:usb1="0000A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8D2C" w14:textId="77777777" w:rsidR="0056382C" w:rsidRDefault="00563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74B01D92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3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FF08" w14:textId="0D384BA5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E37D94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8" name="Picture 8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C060CA">
      <w:rPr>
        <w:noProof/>
        <w:sz w:val="18"/>
        <w:szCs w:val="18"/>
      </w:rPr>
      <w:t>3</w:t>
    </w:r>
    <w:r w:rsidR="00AA217E" w:rsidRPr="002907B1">
      <w:rPr>
        <w:sz w:val="18"/>
        <w:szCs w:val="18"/>
      </w:rPr>
      <w:fldChar w:fldCharType="end"/>
    </w:r>
  </w:p>
  <w:p w14:paraId="36C43346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FSC®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5E164DA7" w:rsidR="00C2271E" w:rsidRPr="00AF008A" w:rsidRDefault="00F473D7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AF008A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Managing Directors: Ms. Dr. Subhra Bhattacharjee and Ms. Marion Barriskell</w:t>
    </w:r>
  </w:p>
  <w:p w14:paraId="4020BFDC" w14:textId="41F97CBC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HRB15990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777B" w14:textId="77777777" w:rsidR="00CF4F84" w:rsidRPr="009D7DE8" w:rsidRDefault="00CF4F84" w:rsidP="00C31A48">
      <w:pPr>
        <w:pStyle w:val="Footer"/>
      </w:pPr>
    </w:p>
  </w:footnote>
  <w:footnote w:type="continuationSeparator" w:id="0">
    <w:p w14:paraId="5077BE96" w14:textId="77777777" w:rsidR="00CF4F84" w:rsidRPr="009D7DE8" w:rsidRDefault="00CF4F84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9F2A" w14:textId="77777777" w:rsidR="0056382C" w:rsidRDefault="00563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2" name="Picture 2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8FEC" w14:textId="03917A61" w:rsidR="00AA217E" w:rsidRDefault="00AA217E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 w:rsidRPr="00532941">
      <w:rPr>
        <w:rStyle w:val="FSCName"/>
        <w:color w:val="125B4D"/>
      </w:rPr>
      <w:t>Forest Stewardship Council</w:t>
    </w:r>
    <w:r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07F46"/>
    <w:multiLevelType w:val="hybridMultilevel"/>
    <w:tmpl w:val="082E31EE"/>
    <w:lvl w:ilvl="0" w:tplc="062074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6E051824"/>
    <w:multiLevelType w:val="hybridMultilevel"/>
    <w:tmpl w:val="5922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 w16cid:durableId="1628700988">
    <w:abstractNumId w:val="4"/>
  </w:num>
  <w:num w:numId="2" w16cid:durableId="1313414103">
    <w:abstractNumId w:val="3"/>
  </w:num>
  <w:num w:numId="3" w16cid:durableId="441149126">
    <w:abstractNumId w:val="4"/>
  </w:num>
  <w:num w:numId="4" w16cid:durableId="1500190770">
    <w:abstractNumId w:val="0"/>
  </w:num>
  <w:num w:numId="5" w16cid:durableId="1496452858">
    <w:abstractNumId w:val="6"/>
  </w:num>
  <w:num w:numId="6" w16cid:durableId="1818961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405579">
    <w:abstractNumId w:val="5"/>
  </w:num>
  <w:num w:numId="8" w16cid:durableId="1390765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41"/>
    <w:rsid w:val="00025B10"/>
    <w:rsid w:val="00044C9B"/>
    <w:rsid w:val="000713D2"/>
    <w:rsid w:val="00076D2B"/>
    <w:rsid w:val="000D2A4D"/>
    <w:rsid w:val="000E3384"/>
    <w:rsid w:val="000F5251"/>
    <w:rsid w:val="001507B1"/>
    <w:rsid w:val="00153F46"/>
    <w:rsid w:val="00160F0A"/>
    <w:rsid w:val="001729C3"/>
    <w:rsid w:val="001D0188"/>
    <w:rsid w:val="00236BFB"/>
    <w:rsid w:val="002517A4"/>
    <w:rsid w:val="002907B1"/>
    <w:rsid w:val="002A0939"/>
    <w:rsid w:val="002B09C2"/>
    <w:rsid w:val="002B1B8C"/>
    <w:rsid w:val="002C1CC2"/>
    <w:rsid w:val="002C4E07"/>
    <w:rsid w:val="002D0EC2"/>
    <w:rsid w:val="002D78CB"/>
    <w:rsid w:val="002F5F73"/>
    <w:rsid w:val="0030193A"/>
    <w:rsid w:val="00303D4A"/>
    <w:rsid w:val="00321831"/>
    <w:rsid w:val="00361775"/>
    <w:rsid w:val="0036542C"/>
    <w:rsid w:val="0039216F"/>
    <w:rsid w:val="003D23AD"/>
    <w:rsid w:val="003D6845"/>
    <w:rsid w:val="003F4398"/>
    <w:rsid w:val="00422E03"/>
    <w:rsid w:val="00441BDA"/>
    <w:rsid w:val="004B45AA"/>
    <w:rsid w:val="004E02D2"/>
    <w:rsid w:val="0050107F"/>
    <w:rsid w:val="00502E2E"/>
    <w:rsid w:val="00503EB7"/>
    <w:rsid w:val="0051292D"/>
    <w:rsid w:val="00532941"/>
    <w:rsid w:val="0056382C"/>
    <w:rsid w:val="00580860"/>
    <w:rsid w:val="00596368"/>
    <w:rsid w:val="005A4BED"/>
    <w:rsid w:val="005A65A8"/>
    <w:rsid w:val="005C52BE"/>
    <w:rsid w:val="005F208F"/>
    <w:rsid w:val="006201FD"/>
    <w:rsid w:val="00632E6A"/>
    <w:rsid w:val="00674900"/>
    <w:rsid w:val="006B6430"/>
    <w:rsid w:val="00700E2E"/>
    <w:rsid w:val="00773B92"/>
    <w:rsid w:val="007B23B6"/>
    <w:rsid w:val="007C1E67"/>
    <w:rsid w:val="0083543D"/>
    <w:rsid w:val="00844C82"/>
    <w:rsid w:val="008558C2"/>
    <w:rsid w:val="00883899"/>
    <w:rsid w:val="008D64B0"/>
    <w:rsid w:val="00913674"/>
    <w:rsid w:val="00916F85"/>
    <w:rsid w:val="00944320"/>
    <w:rsid w:val="009453F8"/>
    <w:rsid w:val="009468C0"/>
    <w:rsid w:val="009556F8"/>
    <w:rsid w:val="00962878"/>
    <w:rsid w:val="00974364"/>
    <w:rsid w:val="009B03FF"/>
    <w:rsid w:val="009B78D0"/>
    <w:rsid w:val="009F016E"/>
    <w:rsid w:val="00A1669E"/>
    <w:rsid w:val="00A449D7"/>
    <w:rsid w:val="00A46B93"/>
    <w:rsid w:val="00A6059D"/>
    <w:rsid w:val="00A63266"/>
    <w:rsid w:val="00A84C54"/>
    <w:rsid w:val="00A959FD"/>
    <w:rsid w:val="00AA217E"/>
    <w:rsid w:val="00AD60EA"/>
    <w:rsid w:val="00AF008A"/>
    <w:rsid w:val="00AF09F3"/>
    <w:rsid w:val="00AF3B26"/>
    <w:rsid w:val="00AF3DF8"/>
    <w:rsid w:val="00B467EF"/>
    <w:rsid w:val="00B4725A"/>
    <w:rsid w:val="00B709FD"/>
    <w:rsid w:val="00B75890"/>
    <w:rsid w:val="00BE0339"/>
    <w:rsid w:val="00C060CA"/>
    <w:rsid w:val="00C2271E"/>
    <w:rsid w:val="00C261F5"/>
    <w:rsid w:val="00C31A48"/>
    <w:rsid w:val="00CC37DB"/>
    <w:rsid w:val="00CD3E22"/>
    <w:rsid w:val="00CF4F84"/>
    <w:rsid w:val="00D67FEE"/>
    <w:rsid w:val="00DC1342"/>
    <w:rsid w:val="00DC798C"/>
    <w:rsid w:val="00DD23BC"/>
    <w:rsid w:val="00DD4CBD"/>
    <w:rsid w:val="00DF30A6"/>
    <w:rsid w:val="00E00E1C"/>
    <w:rsid w:val="00E44453"/>
    <w:rsid w:val="00E83285"/>
    <w:rsid w:val="00E95F4E"/>
    <w:rsid w:val="00EE3FFC"/>
    <w:rsid w:val="00F23373"/>
    <w:rsid w:val="00F473D7"/>
    <w:rsid w:val="00F63DAE"/>
    <w:rsid w:val="00F9169A"/>
    <w:rsid w:val="00FD313E"/>
    <w:rsid w:val="00FE08DA"/>
    <w:rsid w:val="00FE281D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8AD67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3D6845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80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fsc.org/document-centre/documents/resource/32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spute.resolution@fs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2298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2024-12-18T09:32:00Z</dcterms:created>
  <dcterms:modified xsi:type="dcterms:W3CDTF">2024-12-18T09:36:00Z</dcterms:modified>
  <cp:category/>
</cp:coreProperties>
</file>